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DF21BA">
      <w:pPr>
        <w:keepNext w:val="0"/>
        <w:keepLines w:val="0"/>
        <w:widowControl w:val="0"/>
        <w:numPr>
          <w:ilvl w:val="0"/>
          <w:numId w:val="0"/>
        </w:numPr>
        <w:suppressLineNumbers w:val="0"/>
        <w:spacing w:before="0" w:beforeAutospacing="0" w:after="312" w:afterLines="100" w:afterAutospacing="0" w:line="360" w:lineRule="auto"/>
        <w:ind w:leftChars="0" w:right="0" w:rightChars="0"/>
        <w:jc w:val="center"/>
        <w:rPr>
          <w:rFonts w:hint="eastAsia" w:ascii="宋体" w:hAnsi="宋体" w:eastAsia="宋体" w:cs="宋体"/>
          <w:b/>
          <w:bCs w:val="0"/>
          <w:kern w:val="2"/>
          <w:sz w:val="21"/>
          <w:szCs w:val="21"/>
          <w:lang w:val="en-US" w:eastAsia="zh-CN"/>
        </w:rPr>
      </w:pPr>
      <w:r>
        <w:rPr>
          <w:rFonts w:hint="eastAsia" w:ascii="宋体" w:hAnsi="宋体" w:eastAsia="宋体" w:cs="宋体"/>
          <w:b/>
          <w:bCs w:val="0"/>
          <w:kern w:val="2"/>
          <w:sz w:val="21"/>
          <w:szCs w:val="21"/>
          <w:lang w:val="en-US" w:eastAsia="zh-CN" w:bidi="ar"/>
        </w:rPr>
        <w:t>全胸振荡排痰机技术参数</w:t>
      </w: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二类）</w:t>
      </w:r>
    </w:p>
    <w:p w14:paraId="25281781">
      <w:pPr>
        <w:keepNext w:val="0"/>
        <w:keepLines w:val="0"/>
        <w:widowControl w:val="0"/>
        <w:numPr>
          <w:ilvl w:val="0"/>
          <w:numId w:val="1"/>
        </w:numPr>
        <w:suppressLineNumbers w:val="0"/>
        <w:spacing w:before="0" w:beforeAutospacing="0" w:after="0" w:afterAutospacing="0" w:line="360" w:lineRule="auto"/>
        <w:ind w:left="425" w:leftChars="0" w:right="0" w:hanging="425" w:firstLineChars="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彩色液晶界面。</w:t>
      </w:r>
    </w:p>
    <w:p w14:paraId="16BF0454">
      <w:pPr>
        <w:keepNext w:val="0"/>
        <w:keepLines w:val="0"/>
        <w:widowControl w:val="0"/>
        <w:numPr>
          <w:ilvl w:val="0"/>
          <w:numId w:val="1"/>
        </w:numPr>
        <w:suppressLineNumbers w:val="0"/>
        <w:spacing w:before="0" w:beforeAutospacing="0" w:after="0" w:afterAutospacing="0" w:line="360" w:lineRule="auto"/>
        <w:ind w:left="425" w:leftChars="0" w:right="0" w:hanging="425" w:firstLineChars="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按键方式：一键操作方式，所有功能的调节仅需通过对一个键施以旋转及按压动作即可全部完成。</w:t>
      </w:r>
    </w:p>
    <w:p w14:paraId="0E2962C6">
      <w:pPr>
        <w:keepNext w:val="0"/>
        <w:keepLines w:val="0"/>
        <w:widowControl w:val="0"/>
        <w:numPr>
          <w:ilvl w:val="0"/>
          <w:numId w:val="1"/>
        </w:numPr>
        <w:suppressLineNumbers w:val="0"/>
        <w:spacing w:before="0" w:beforeAutospacing="0" w:after="0" w:afterAutospacing="0" w:line="360" w:lineRule="auto"/>
        <w:ind w:left="425" w:leftChars="0" w:right="0" w:hanging="425" w:firstLineChars="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导气方式：采用二根导气软管同步向充气背心充、放气。软管长度120cm～200cm（在此区间内，含本数），管内直径25～35mm。（在此区间内，含本数）</w:t>
      </w:r>
    </w:p>
    <w:p w14:paraId="3F7FE6F2">
      <w:pPr>
        <w:keepNext w:val="0"/>
        <w:keepLines w:val="0"/>
        <w:widowControl w:val="0"/>
        <w:numPr>
          <w:ilvl w:val="0"/>
          <w:numId w:val="1"/>
        </w:numPr>
        <w:suppressLineNumbers w:val="0"/>
        <w:spacing w:before="0" w:beforeAutospacing="0" w:after="0" w:afterAutospacing="0" w:line="360" w:lineRule="auto"/>
        <w:ind w:left="425" w:leftChars="0" w:right="0" w:hanging="425" w:firstLineChars="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具有能快速拆装并可独立清洗的全胸充气背心</w:t>
      </w:r>
    </w:p>
    <w:p w14:paraId="406FCDC1">
      <w:pPr>
        <w:pStyle w:val="2"/>
        <w:numPr>
          <w:ilvl w:val="0"/>
          <w:numId w:val="1"/>
        </w:numPr>
        <w:spacing w:line="360" w:lineRule="auto"/>
        <w:ind w:left="425" w:leftChars="0" w:hanging="425" w:firstLineChars="0"/>
        <w:rPr>
          <w:rFonts w:hint="eastAsia" w:ascii="宋体" w:hAnsi="宋体" w:eastAsia="宋体" w:cs="宋体"/>
          <w:kern w:val="2"/>
          <w:sz w:val="21"/>
          <w:szCs w:val="21"/>
        </w:rPr>
      </w:pPr>
      <w:r>
        <w:rPr>
          <w:rFonts w:hint="eastAsia" w:ascii="宋体" w:hAnsi="宋体" w:eastAsia="宋体" w:cs="宋体"/>
          <w:kern w:val="2"/>
          <w:sz w:val="21"/>
          <w:szCs w:val="21"/>
          <w:highlight w:val="none"/>
          <w:lang w:val="en-US" w:eastAsia="zh-CN" w:bidi="ar"/>
        </w:rPr>
        <w:t>压力范围至少包含0.5kpa～3.2kpa</w:t>
      </w:r>
      <w:r>
        <w:rPr>
          <w:rFonts w:hint="eastAsia" w:ascii="宋体" w:hAnsi="宋体" w:eastAsia="宋体" w:cs="宋体"/>
          <w:sz w:val="21"/>
          <w:szCs w:val="21"/>
          <w:highlight w:val="none"/>
          <w:lang w:val="en-US" w:eastAsia="zh-CN"/>
        </w:rPr>
        <w:t>（含两端数值）</w:t>
      </w:r>
      <w:r>
        <w:rPr>
          <w:rFonts w:hint="eastAsia" w:ascii="宋体" w:hAnsi="宋体" w:eastAsia="宋体" w:cs="宋体"/>
          <w:kern w:val="2"/>
          <w:sz w:val="21"/>
          <w:szCs w:val="21"/>
          <w:highlight w:val="none"/>
          <w:lang w:val="en-US" w:eastAsia="zh-CN" w:bidi="ar"/>
        </w:rPr>
        <w:t>，</w:t>
      </w:r>
      <w:r>
        <w:rPr>
          <w:rFonts w:hint="eastAsia" w:ascii="宋体" w:hAnsi="宋体" w:eastAsia="宋体" w:cs="宋体"/>
          <w:kern w:val="2"/>
          <w:sz w:val="21"/>
          <w:szCs w:val="21"/>
          <w:lang w:val="en-US" w:eastAsia="zh-CN" w:bidi="ar"/>
        </w:rPr>
        <w:t>分10档可调，步距增量0.3kpa。</w:t>
      </w:r>
    </w:p>
    <w:p w14:paraId="69AF0772">
      <w:pPr>
        <w:keepNext w:val="0"/>
        <w:keepLines w:val="0"/>
        <w:widowControl w:val="0"/>
        <w:numPr>
          <w:ilvl w:val="0"/>
          <w:numId w:val="1"/>
        </w:numPr>
        <w:suppressLineNumbers w:val="0"/>
        <w:spacing w:before="0" w:beforeAutospacing="0" w:after="0" w:afterAutospacing="0" w:line="360" w:lineRule="auto"/>
        <w:ind w:left="425" w:leftChars="0" w:right="0" w:hanging="425" w:firstLineChars="0"/>
        <w:jc w:val="left"/>
        <w:rPr>
          <w:rFonts w:hint="eastAsia" w:ascii="宋体" w:hAnsi="宋体" w:eastAsia="宋体" w:cs="宋体"/>
          <w:strike w:val="0"/>
          <w:dstrike w:val="0"/>
          <w:kern w:val="2"/>
          <w:sz w:val="21"/>
          <w:szCs w:val="21"/>
          <w:highlight w:val="none"/>
        </w:rPr>
      </w:pPr>
      <w:r>
        <w:rPr>
          <w:rFonts w:hint="eastAsia" w:ascii="宋体" w:hAnsi="宋体" w:eastAsia="宋体" w:cs="宋体"/>
          <w:strike w:val="0"/>
          <w:dstrike w:val="0"/>
          <w:kern w:val="2"/>
          <w:sz w:val="21"/>
          <w:szCs w:val="21"/>
          <w:highlight w:val="none"/>
          <w:lang w:val="en-US" w:eastAsia="zh-CN" w:bidi="ar"/>
        </w:rPr>
        <w:t>振动频率：5Hz～30Hz，连续可调，歩距增量1Hz。</w:t>
      </w:r>
    </w:p>
    <w:p w14:paraId="2FDE6E38">
      <w:pPr>
        <w:keepNext w:val="0"/>
        <w:keepLines w:val="0"/>
        <w:widowControl w:val="0"/>
        <w:numPr>
          <w:ilvl w:val="0"/>
          <w:numId w:val="1"/>
        </w:numPr>
        <w:suppressLineNumbers w:val="0"/>
        <w:spacing w:before="0" w:beforeAutospacing="0" w:after="0" w:afterAutospacing="0" w:line="360" w:lineRule="auto"/>
        <w:ind w:left="425" w:leftChars="0" w:right="0" w:hanging="425" w:firstLineChars="0"/>
        <w:jc w:val="left"/>
        <w:rPr>
          <w:rFonts w:hint="eastAsia" w:ascii="宋体" w:hAnsi="宋体" w:eastAsia="宋体" w:cs="宋体"/>
          <w:strike w:val="0"/>
          <w:dstrike w:val="0"/>
          <w:kern w:val="2"/>
          <w:sz w:val="21"/>
          <w:szCs w:val="21"/>
          <w:highlight w:val="none"/>
        </w:rPr>
      </w:pPr>
      <w:r>
        <w:rPr>
          <w:rFonts w:hint="eastAsia" w:ascii="宋体" w:hAnsi="宋体" w:eastAsia="宋体" w:cs="宋体"/>
          <w:strike w:val="0"/>
          <w:dstrike w:val="0"/>
          <w:kern w:val="2"/>
          <w:sz w:val="21"/>
          <w:szCs w:val="21"/>
          <w:highlight w:val="none"/>
          <w:lang w:val="en-US" w:eastAsia="zh-CN" w:bidi="ar"/>
        </w:rPr>
        <w:t>手动模式：治疗中压力及频率可随时调节。</w:t>
      </w:r>
    </w:p>
    <w:p w14:paraId="3DB3C8BA">
      <w:pPr>
        <w:keepNext w:val="0"/>
        <w:keepLines w:val="0"/>
        <w:widowControl w:val="0"/>
        <w:numPr>
          <w:ilvl w:val="0"/>
          <w:numId w:val="1"/>
        </w:numPr>
        <w:suppressLineNumbers w:val="0"/>
        <w:tabs>
          <w:tab w:val="left" w:pos="540"/>
        </w:tabs>
        <w:spacing w:before="0" w:beforeAutospacing="0" w:after="0" w:afterAutospacing="0" w:line="360" w:lineRule="auto"/>
        <w:ind w:left="425" w:leftChars="0" w:right="0" w:hanging="425" w:firstLineChars="0"/>
        <w:jc w:val="left"/>
        <w:rPr>
          <w:rFonts w:hint="eastAsia" w:ascii="宋体" w:hAnsi="宋体" w:eastAsia="宋体" w:cs="宋体"/>
          <w:strike w:val="0"/>
          <w:dstrike w:val="0"/>
          <w:kern w:val="2"/>
          <w:sz w:val="21"/>
          <w:szCs w:val="21"/>
          <w:highlight w:val="none"/>
        </w:rPr>
      </w:pPr>
      <w:r>
        <w:rPr>
          <w:rFonts w:hint="eastAsia" w:ascii="宋体" w:hAnsi="宋体" w:eastAsia="宋体" w:cs="宋体"/>
          <w:strike w:val="0"/>
          <w:dstrike w:val="0"/>
          <w:kern w:val="2"/>
          <w:sz w:val="21"/>
          <w:szCs w:val="21"/>
          <w:highlight w:val="none"/>
          <w:lang w:val="en-US" w:eastAsia="zh-CN" w:bidi="ar"/>
        </w:rPr>
        <w:t>自动模式：按体型不同而分级定制。</w:t>
      </w:r>
    </w:p>
    <w:p w14:paraId="6132F7E4">
      <w:pPr>
        <w:keepNext w:val="0"/>
        <w:keepLines w:val="0"/>
        <w:widowControl w:val="0"/>
        <w:numPr>
          <w:ilvl w:val="0"/>
          <w:numId w:val="1"/>
        </w:numPr>
        <w:suppressLineNumbers w:val="0"/>
        <w:spacing w:before="0" w:beforeAutospacing="0" w:after="0" w:afterAutospacing="0" w:line="360" w:lineRule="auto"/>
        <w:ind w:left="425" w:leftChars="0" w:right="0" w:hanging="425" w:firstLineChars="0"/>
        <w:jc w:val="left"/>
        <w:rPr>
          <w:rFonts w:hint="eastAsia" w:ascii="宋体" w:hAnsi="宋体" w:eastAsia="宋体" w:cs="宋体"/>
          <w:strike w:val="0"/>
          <w:dstrike w:val="0"/>
          <w:kern w:val="2"/>
          <w:sz w:val="21"/>
          <w:szCs w:val="21"/>
          <w:highlight w:val="none"/>
        </w:rPr>
      </w:pPr>
      <w:r>
        <w:rPr>
          <w:rFonts w:hint="eastAsia" w:ascii="宋体" w:hAnsi="宋体" w:eastAsia="宋体" w:cs="宋体"/>
          <w:strike w:val="0"/>
          <w:dstrike w:val="0"/>
          <w:kern w:val="2"/>
          <w:sz w:val="21"/>
          <w:szCs w:val="21"/>
          <w:highlight w:val="none"/>
          <w:lang w:val="en-US" w:eastAsia="zh-CN" w:bidi="ar"/>
        </w:rPr>
        <w:t>定义模式：治疗前可设定各时段的压力及频率。</w:t>
      </w:r>
    </w:p>
    <w:p w14:paraId="54BCDA87">
      <w:pPr>
        <w:keepNext w:val="0"/>
        <w:keepLines w:val="0"/>
        <w:widowControl w:val="0"/>
        <w:numPr>
          <w:ilvl w:val="0"/>
          <w:numId w:val="1"/>
        </w:numPr>
        <w:suppressLineNumbers w:val="0"/>
        <w:spacing w:before="0" w:beforeAutospacing="0" w:after="0" w:afterAutospacing="0" w:line="360" w:lineRule="auto"/>
        <w:ind w:left="425" w:leftChars="0" w:right="0" w:hanging="425" w:firstLineChars="0"/>
        <w:jc w:val="left"/>
        <w:rPr>
          <w:rFonts w:hint="eastAsia" w:ascii="宋体" w:hAnsi="宋体" w:eastAsia="宋体" w:cs="宋体"/>
          <w:strike w:val="0"/>
          <w:dstrike w:val="0"/>
          <w:kern w:val="2"/>
          <w:sz w:val="21"/>
          <w:szCs w:val="21"/>
          <w:highlight w:val="none"/>
          <w:lang w:val="en-US"/>
        </w:rPr>
      </w:pPr>
      <w:r>
        <w:rPr>
          <w:rFonts w:hint="eastAsia" w:ascii="宋体" w:hAnsi="宋体" w:eastAsia="宋体" w:cs="宋体"/>
          <w:strike w:val="0"/>
          <w:dstrike w:val="0"/>
          <w:kern w:val="2"/>
          <w:sz w:val="21"/>
          <w:szCs w:val="21"/>
          <w:highlight w:val="none"/>
          <w:lang w:val="en-US" w:eastAsia="zh-CN" w:bidi="ar"/>
        </w:rPr>
        <w:t>定时时间：自动模式、自定义模式按不同时间调节。</w:t>
      </w:r>
    </w:p>
    <w:p w14:paraId="612B93B2">
      <w:pPr>
        <w:keepNext w:val="0"/>
        <w:keepLines w:val="0"/>
        <w:widowControl w:val="0"/>
        <w:numPr>
          <w:ilvl w:val="0"/>
          <w:numId w:val="1"/>
        </w:numPr>
        <w:suppressLineNumbers w:val="0"/>
        <w:spacing w:before="0" w:beforeAutospacing="0" w:after="0" w:afterAutospacing="0" w:line="360" w:lineRule="auto"/>
        <w:ind w:left="425" w:leftChars="0" w:right="0" w:hanging="425" w:firstLineChars="0"/>
        <w:jc w:val="left"/>
        <w:rPr>
          <w:rFonts w:hint="eastAsia" w:ascii="宋体" w:hAnsi="宋体" w:eastAsia="宋体" w:cs="宋体"/>
          <w:strike w:val="0"/>
          <w:dstrike w:val="0"/>
          <w:kern w:val="2"/>
          <w:sz w:val="21"/>
          <w:szCs w:val="21"/>
          <w:highlight w:val="none"/>
        </w:rPr>
      </w:pPr>
      <w:r>
        <w:rPr>
          <w:rFonts w:hint="eastAsia" w:ascii="宋体" w:hAnsi="宋体" w:eastAsia="宋体" w:cs="宋体"/>
          <w:strike w:val="0"/>
          <w:dstrike w:val="0"/>
          <w:kern w:val="2"/>
          <w:sz w:val="21"/>
          <w:szCs w:val="21"/>
          <w:highlight w:val="none"/>
          <w:lang w:val="en-US" w:eastAsia="zh-CN" w:bidi="ar"/>
        </w:rPr>
        <w:t>手控触发器有“加压”、 “启动”、“停止”三项功能,必要时可利用手控器进行快速停机。</w:t>
      </w:r>
      <w:bookmarkStart w:id="0" w:name="_GoBack"/>
      <w:bookmarkEnd w:id="0"/>
    </w:p>
    <w:p w14:paraId="7B58EC8A">
      <w:pPr>
        <w:pStyle w:val="5"/>
        <w:widowControl/>
        <w:numPr>
          <w:ilvl w:val="0"/>
          <w:numId w:val="1"/>
        </w:numPr>
        <w:spacing w:line="360" w:lineRule="auto"/>
        <w:ind w:left="425" w:leftChars="0" w:hanging="425" w:firstLineChars="0"/>
        <w:jc w:val="left"/>
        <w:rPr>
          <w:rFonts w:hint="eastAsia" w:ascii="宋体" w:hAnsi="宋体" w:eastAsia="宋体" w:cs="宋体"/>
          <w:strike w:val="0"/>
          <w:dstrike w:val="0"/>
          <w:sz w:val="21"/>
          <w:szCs w:val="21"/>
          <w:highlight w:val="none"/>
        </w:rPr>
      </w:pPr>
      <w:r>
        <w:rPr>
          <w:rFonts w:hint="eastAsia" w:ascii="宋体" w:hAnsi="宋体" w:eastAsia="宋体" w:cs="宋体"/>
          <w:strike w:val="0"/>
          <w:dstrike w:val="0"/>
          <w:kern w:val="2"/>
          <w:sz w:val="21"/>
          <w:szCs w:val="21"/>
          <w:highlight w:val="none"/>
        </w:rPr>
        <w:t>具有储存和查询历史治疗信息的功能。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456A81"/>
    <w:multiLevelType w:val="singleLevel"/>
    <w:tmpl w:val="71456A8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05B0B"/>
    <w:rsid w:val="0033446B"/>
    <w:rsid w:val="021E244D"/>
    <w:rsid w:val="03FC062D"/>
    <w:rsid w:val="04391B07"/>
    <w:rsid w:val="0D340C8F"/>
    <w:rsid w:val="0DF200A7"/>
    <w:rsid w:val="0F83141B"/>
    <w:rsid w:val="15C956DF"/>
    <w:rsid w:val="1696428C"/>
    <w:rsid w:val="17E84239"/>
    <w:rsid w:val="1975257E"/>
    <w:rsid w:val="1BB562BE"/>
    <w:rsid w:val="1C0D2383"/>
    <w:rsid w:val="1E4F428A"/>
    <w:rsid w:val="1F4E02EB"/>
    <w:rsid w:val="202320FE"/>
    <w:rsid w:val="22B2320E"/>
    <w:rsid w:val="279833E4"/>
    <w:rsid w:val="28264442"/>
    <w:rsid w:val="29E57D3F"/>
    <w:rsid w:val="2BCA23E4"/>
    <w:rsid w:val="2D411DCD"/>
    <w:rsid w:val="2DA209F1"/>
    <w:rsid w:val="316B3239"/>
    <w:rsid w:val="33C76660"/>
    <w:rsid w:val="343F3A94"/>
    <w:rsid w:val="35F0485B"/>
    <w:rsid w:val="366301C3"/>
    <w:rsid w:val="36FA5C44"/>
    <w:rsid w:val="3A5547FD"/>
    <w:rsid w:val="3B5C72E8"/>
    <w:rsid w:val="3C7324DC"/>
    <w:rsid w:val="3CCD4804"/>
    <w:rsid w:val="40E06030"/>
    <w:rsid w:val="41CC58D5"/>
    <w:rsid w:val="42031DF2"/>
    <w:rsid w:val="44567216"/>
    <w:rsid w:val="45227A63"/>
    <w:rsid w:val="4D140D58"/>
    <w:rsid w:val="514047D8"/>
    <w:rsid w:val="52421322"/>
    <w:rsid w:val="53E17F71"/>
    <w:rsid w:val="55DE2A10"/>
    <w:rsid w:val="5620072D"/>
    <w:rsid w:val="5758119D"/>
    <w:rsid w:val="59AC5B7C"/>
    <w:rsid w:val="5BE35693"/>
    <w:rsid w:val="5C3B1DDD"/>
    <w:rsid w:val="5E496C4C"/>
    <w:rsid w:val="617E0448"/>
    <w:rsid w:val="623C465C"/>
    <w:rsid w:val="677C57C3"/>
    <w:rsid w:val="69D17C11"/>
    <w:rsid w:val="6BE6198A"/>
    <w:rsid w:val="6DF306CF"/>
    <w:rsid w:val="709E4E76"/>
    <w:rsid w:val="7185343B"/>
    <w:rsid w:val="721D0C1F"/>
    <w:rsid w:val="73712BB4"/>
    <w:rsid w:val="73810EE8"/>
    <w:rsid w:val="74C848AC"/>
    <w:rsid w:val="772E6B5B"/>
    <w:rsid w:val="792138AE"/>
    <w:rsid w:val="7B99402B"/>
    <w:rsid w:val="7D3630F4"/>
    <w:rsid w:val="7DE80B06"/>
    <w:rsid w:val="7E6762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annotation text"/>
    <w:basedOn w:val="1"/>
    <w:qFormat/>
    <w:uiPriority w:val="0"/>
    <w:pPr>
      <w:spacing w:line="240" w:lineRule="auto"/>
    </w:pPr>
    <w:rPr>
      <w:rFonts w:ascii="宋体" w:hAnsi="宋体" w:eastAsia="宋体"/>
      <w:sz w:val="21"/>
      <w:szCs w:val="24"/>
    </w:rPr>
  </w:style>
  <w:style w:type="paragraph" w:customStyle="1" w:styleId="5">
    <w:name w:val="Default"/>
    <w:qFormat/>
    <w:uiPriority w:val="0"/>
    <w:pPr>
      <w:widowControl w:val="0"/>
      <w:autoSpaceDE w:val="0"/>
      <w:autoSpaceDN w:val="0"/>
      <w:adjustRightInd w:val="0"/>
    </w:pPr>
    <w:rPr>
      <w:rFonts w:ascii="宋体" w:hAnsi="宋体" w:cs="宋体" w:eastAsiaTheme="minorEastAsia"/>
      <w:color w:val="000000"/>
      <w:kern w:val="0"/>
      <w:sz w:val="24"/>
      <w:szCs w:val="24"/>
      <w:lang w:val="en-US" w:eastAsia="zh-CN" w:bidi="ar-SA"/>
    </w:rPr>
  </w:style>
  <w:style w:type="paragraph" w:customStyle="1" w:styleId="6">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336</Words>
  <Characters>371</Characters>
  <Lines>0</Lines>
  <Paragraphs>0</Paragraphs>
  <TotalTime>9</TotalTime>
  <ScaleCrop>false</ScaleCrop>
  <LinksUpToDate>false</LinksUpToDate>
  <CharactersWithSpaces>372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2024-02-26T08:20:00Z</dcterms:created>
  <dc:creator>Administrator</dc:creator>
  <cp:lastModifiedBy>小晴芷</cp:lastModifiedBy>
  <dcterms:modified xsi:type="dcterms:W3CDTF">2025-06-13T00:29:38Z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B62C07F058AD4D9EA01C68DEC3DDF7B2_13</vt:lpwstr>
  </property>
  <property fmtid="{D5CDD505-2E9C-101B-9397-08002B2CF9AE}" pid="4" name="KSOTemplateDocerSaveRecord">
    <vt:lpwstr>eyJoZGlkIjoiNzZlYjE1Nzk2OWExZTMwMjllMzYyMzZiNGUwOTdlNTQiLCJ1c2VySWQiOiI0MTA2NDUxODEifQ==</vt:lpwstr>
  </property>
</Properties>
</file>