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81DC69">
      <w:pPr>
        <w:spacing w:line="360" w:lineRule="auto"/>
        <w:jc w:val="center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电动多功能理疗床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二类）</w:t>
      </w:r>
    </w:p>
    <w:p w14:paraId="5E6D95D4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产品尺寸规格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cm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：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val="en-US" w:eastAsia="zh-CN"/>
        </w:rPr>
        <w:t>长*宽：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195×66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升降高度至少包含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51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cm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～94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cm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（含两端数值）</w:t>
      </w:r>
    </w:p>
    <w:p w14:paraId="0CAB4702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承重：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≥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2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50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kg</w:t>
      </w:r>
    </w:p>
    <w:p w14:paraId="6D4AB6A7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升降高度至少包含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51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cm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～94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cm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（含两端数值）</w:t>
      </w:r>
    </w:p>
    <w:p w14:paraId="3D3BC059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调节需要时间：</w:t>
      </w:r>
      <w:r>
        <w:rPr>
          <w:rFonts w:hint="eastAsia"/>
          <w:lang w:val="en-US" w:eastAsia="zh-CN"/>
        </w:rPr>
        <w:t>≤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30秒</w:t>
      </w:r>
    </w:p>
    <w:p w14:paraId="5992C1AA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第一段长度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40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cm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～45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cm，可调节角度：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-40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val="en-US" w:eastAsia="zh-CN"/>
        </w:rPr>
        <w:t>°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～45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val="en-US" w:eastAsia="zh-CN"/>
        </w:rPr>
        <w:t>°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；扶手调节距离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val="en-US" w:eastAsia="zh-CN"/>
        </w:rPr>
        <w:t>≥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15cm；</w:t>
      </w:r>
    </w:p>
    <w:p w14:paraId="08CC5E16">
      <w:pPr>
        <w:numPr>
          <w:ilvl w:val="0"/>
          <w:numId w:val="0"/>
        </w:numPr>
        <w:spacing w:line="360" w:lineRule="auto"/>
        <w:ind w:leftChars="0" w:firstLine="420" w:firstLineChars="200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第二段长度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49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cm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～53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cm，可调节角度：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0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val="en-US" w:eastAsia="zh-CN"/>
        </w:rPr>
        <w:t>°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～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25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val="en-US" w:eastAsia="zh-CN"/>
        </w:rPr>
        <w:t>°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；</w:t>
      </w:r>
    </w:p>
    <w:p w14:paraId="07BC13DD">
      <w:pPr>
        <w:numPr>
          <w:ilvl w:val="0"/>
          <w:numId w:val="0"/>
        </w:numPr>
        <w:spacing w:line="360" w:lineRule="auto"/>
        <w:ind w:leftChars="0" w:firstLine="420" w:firstLineChars="200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第三段长度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95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cm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～100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cm，可调节角度：0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val="en-US" w:eastAsia="zh-CN"/>
        </w:rPr>
        <w:t>°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～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到70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val="en-US" w:eastAsia="zh-CN"/>
        </w:rPr>
        <w:t>°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；</w:t>
      </w:r>
    </w:p>
    <w:p w14:paraId="14F313AD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b w:val="0"/>
          <w:bCs w:val="0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trike w:val="0"/>
          <w:dstrike w:val="0"/>
          <w:sz w:val="21"/>
          <w:szCs w:val="21"/>
          <w:highlight w:val="none"/>
        </w:rPr>
        <w:t>头部气杆</w:t>
      </w:r>
      <w:r>
        <w:rPr>
          <w:rFonts w:hint="eastAsia" w:ascii="宋体" w:hAnsi="宋体" w:cs="宋体"/>
          <w:b w:val="0"/>
          <w:bCs w:val="0"/>
          <w:strike w:val="0"/>
          <w:dstrike w:val="0"/>
          <w:sz w:val="21"/>
          <w:szCs w:val="21"/>
          <w:highlight w:val="none"/>
          <w:lang w:val="en-US" w:eastAsia="zh-CN"/>
        </w:rPr>
        <w:t>可</w:t>
      </w:r>
      <w:r>
        <w:rPr>
          <w:rFonts w:hint="eastAsia" w:ascii="宋体" w:hAnsi="宋体" w:eastAsia="宋体" w:cs="宋体"/>
          <w:b w:val="0"/>
          <w:bCs w:val="0"/>
          <w:strike w:val="0"/>
          <w:dstrike w:val="0"/>
          <w:sz w:val="21"/>
          <w:szCs w:val="21"/>
          <w:highlight w:val="none"/>
        </w:rPr>
        <w:t>控制角度调整</w:t>
      </w:r>
    </w:p>
    <w:p w14:paraId="352364CF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b w:val="0"/>
          <w:bCs w:val="0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trike w:val="0"/>
          <w:dstrike w:val="0"/>
          <w:sz w:val="21"/>
          <w:szCs w:val="21"/>
          <w:highlight w:val="none"/>
        </w:rPr>
        <w:t>透气孔加孔塞设计</w:t>
      </w:r>
    </w:p>
    <w:p w14:paraId="29AEF178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b w:val="0"/>
          <w:bCs w:val="0"/>
          <w:strike w:val="0"/>
          <w:dstrike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trike w:val="0"/>
          <w:dstrike w:val="0"/>
          <w:sz w:val="21"/>
          <w:szCs w:val="21"/>
          <w:highlight w:val="none"/>
        </w:rPr>
        <w:t>伸缩脚轮设计</w:t>
      </w:r>
    </w:p>
    <w:p w14:paraId="3EDEE57A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电机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≥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6000N</w:t>
      </w:r>
    </w:p>
    <w:p w14:paraId="2D5C54C5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360度环形碰触式升降调节开关</w:t>
      </w:r>
    </w:p>
    <w:p w14:paraId="366DEA57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配备脚控板，脚控板调节抬脊体位角度</w:t>
      </w:r>
    </w:p>
    <w:p w14:paraId="6AB2B6C4"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sectPr>
      <w:headerReference r:id="rId3" w:type="default"/>
      <w:pgSz w:w="11906" w:h="16838"/>
      <w:pgMar w:top="1440" w:right="1080" w:bottom="1440" w:left="108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6DAF12">
    <w:pPr>
      <w:pStyle w:val="4"/>
      <w:rPr>
        <w:rFonts w:hint="eastAsia" w:eastAsiaTheme="minorEastAsia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A0E67F8">
                          <w:pPr>
                            <w:pStyle w:val="4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lef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A0E67F8">
                    <w:pPr>
                      <w:pStyle w:val="4"/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val="en-US" w:eastAsia="zh-CN"/>
      </w:rPr>
      <w:t xml:space="preserve">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AEEC6C"/>
    <w:multiLevelType w:val="singleLevel"/>
    <w:tmpl w:val="61AEEC6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hNTY4M2IwZmE4ZmIyNDNlYzE3YTg0MGQ1M2I5NTIifQ=="/>
  </w:docVars>
  <w:rsids>
    <w:rsidRoot w:val="3EC752EF"/>
    <w:rsid w:val="07F14140"/>
    <w:rsid w:val="0C6801AB"/>
    <w:rsid w:val="0E056A05"/>
    <w:rsid w:val="109E7DC8"/>
    <w:rsid w:val="10E50428"/>
    <w:rsid w:val="1219317A"/>
    <w:rsid w:val="12A8217D"/>
    <w:rsid w:val="138A52B7"/>
    <w:rsid w:val="157F52EF"/>
    <w:rsid w:val="159927CF"/>
    <w:rsid w:val="19637E31"/>
    <w:rsid w:val="1BE7599C"/>
    <w:rsid w:val="1C694603"/>
    <w:rsid w:val="25B06925"/>
    <w:rsid w:val="26123616"/>
    <w:rsid w:val="28F16D7C"/>
    <w:rsid w:val="2BB30EDC"/>
    <w:rsid w:val="33CC7DF0"/>
    <w:rsid w:val="38391D06"/>
    <w:rsid w:val="3A93490C"/>
    <w:rsid w:val="3EC752EF"/>
    <w:rsid w:val="426D634C"/>
    <w:rsid w:val="45C53DA9"/>
    <w:rsid w:val="46144D30"/>
    <w:rsid w:val="467A759C"/>
    <w:rsid w:val="467B2C59"/>
    <w:rsid w:val="48877A3B"/>
    <w:rsid w:val="49822CB9"/>
    <w:rsid w:val="4C523EBC"/>
    <w:rsid w:val="4CB66271"/>
    <w:rsid w:val="4D693BB4"/>
    <w:rsid w:val="53035F10"/>
    <w:rsid w:val="530A3743"/>
    <w:rsid w:val="58784CF8"/>
    <w:rsid w:val="587A0A23"/>
    <w:rsid w:val="59995821"/>
    <w:rsid w:val="61BC02FE"/>
    <w:rsid w:val="694831A6"/>
    <w:rsid w:val="6A49294B"/>
    <w:rsid w:val="6A9242F2"/>
    <w:rsid w:val="6AF9611F"/>
    <w:rsid w:val="6C9C01FF"/>
    <w:rsid w:val="6DAD31F1"/>
    <w:rsid w:val="6FA10B33"/>
    <w:rsid w:val="70111815"/>
    <w:rsid w:val="702C4044"/>
    <w:rsid w:val="70536AC4"/>
    <w:rsid w:val="71EF3DD8"/>
    <w:rsid w:val="74806F69"/>
    <w:rsid w:val="75510906"/>
    <w:rsid w:val="76377AFB"/>
    <w:rsid w:val="7908577F"/>
    <w:rsid w:val="7A2A6E84"/>
    <w:rsid w:val="7B166879"/>
    <w:rsid w:val="7BCE647A"/>
    <w:rsid w:val="7F327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spacing w:line="240" w:lineRule="auto"/>
    </w:pPr>
    <w:rPr>
      <w:rFonts w:cs="宋体" w:asciiTheme="minorAscii" w:hAnsiTheme="minorAscii" w:eastAsiaTheme="minorEastAsia"/>
      <w:sz w:val="21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215</Words>
  <Characters>269</Characters>
  <Lines>0</Lines>
  <Paragraphs>0</Paragraphs>
  <TotalTime>1</TotalTime>
  <ScaleCrop>false</ScaleCrop>
  <LinksUpToDate>false</LinksUpToDate>
  <CharactersWithSpaces>269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2022-09-02T06:50:00Z</dcterms:created>
  <dc:creator>cbc</dc:creator>
  <cp:lastModifiedBy>招标代理</cp:lastModifiedBy>
  <dcterms:modified xsi:type="dcterms:W3CDTF">2025-06-20T07:36:53Z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50FA016546D048FAAEEA29A9A9F57EC0</vt:lpwstr>
  </property>
  <property fmtid="{D5CDD505-2E9C-101B-9397-08002B2CF9AE}" pid="4" name="KSOTemplateDocerSaveRecord">
    <vt:lpwstr>eyJoZGlkIjoiOWI5MTBkOTRkYWVhMzM2MTBhYTUyYjM0ZGM0ZDAwYTgiLCJ1c2VySWQiOiI0NDE2Nzg3NDgifQ==</vt:lpwstr>
  </property>
</Properties>
</file>