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CA1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b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highlight w:val="none"/>
          <w:lang w:val="en-US" w:eastAsia="zh-CN"/>
        </w:rPr>
        <w:t>台式灭菌器</w:t>
      </w:r>
      <w:r>
        <w:rPr>
          <w:rFonts w:hint="eastAsia" w:ascii="宋体" w:hAnsi="宋体" w:eastAsia="宋体" w:cs="宋体"/>
          <w:b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sz w:val="21"/>
          <w:szCs w:val="21"/>
          <w:highlight w:val="none"/>
          <w:lang w:val="en-US" w:eastAsia="zh-CN"/>
        </w:rPr>
        <w:t>二类）</w:t>
      </w:r>
    </w:p>
    <w:p w14:paraId="162FFB6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功率≤3300W</w:t>
      </w:r>
    </w:p>
    <w:p w14:paraId="26C9DEB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容积≥45L</w:t>
      </w:r>
    </w:p>
    <w:p w14:paraId="20DCB7C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内径尺寸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≥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319mm×620mm</w:t>
      </w:r>
    </w:p>
    <w:p w14:paraId="537FD8E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产品尺寸≤865×536×506mm</w:t>
      </w:r>
    </w:p>
    <w:p w14:paraId="07370A6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净重≤105KG</w:t>
      </w:r>
    </w:p>
    <w:p w14:paraId="256B36C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净水箱容积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≥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10L</w:t>
      </w:r>
    </w:p>
    <w:p w14:paraId="6B78E51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灭菌温度121摄氏度，134摄氏度</w:t>
      </w:r>
    </w:p>
    <w:p w14:paraId="006D350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特殊灭菌灭活艾滋（HIV）,乙肝（HBV）疯牛病毒及芽孢等</w:t>
      </w:r>
    </w:p>
    <w:p w14:paraId="54E4726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干燥程序强力真空干燥，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器械剩余湿度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＜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0.2%</w:t>
      </w:r>
    </w:p>
    <w:p w14:paraId="544A97E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操作界面全触控显示屏，尺寸≥41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mm×30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mm</w:t>
      </w:r>
    </w:p>
    <w:p w14:paraId="2C6671C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开门方式全自动电动门</w:t>
      </w:r>
    </w:p>
    <w:p w14:paraId="7DE6973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真空模式采用水循环真空泵</w:t>
      </w:r>
    </w:p>
    <w:p w14:paraId="6315957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蒸汽发生器配备双蒸汽发生器系统</w:t>
      </w:r>
    </w:p>
    <w:p w14:paraId="2C839AB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锅体</w:t>
      </w:r>
      <w:bookmarkStart w:id="0" w:name="_GoBack"/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加热双加热圈</w:t>
      </w:r>
    </w:p>
    <w:p w14:paraId="6D19C16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>具备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智能内部管路清洗功能</w:t>
      </w:r>
    </w:p>
    <w:p w14:paraId="13E8CD4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</w:rPr>
        <w:t>供水系统敞开式水箱可消毒清洗，采用ABS阻燃材料；直排废水系统。</w:t>
      </w:r>
    </w:p>
    <w:p w14:paraId="2C6061D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</w:rPr>
        <w:t>报警系统具有故障报警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t>≥25个代码提示）便于检修</w:t>
      </w:r>
    </w:p>
    <w:p w14:paraId="07632FD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t>具有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t>水单元检测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</w:rPr>
        <w:t>水质</w:t>
      </w:r>
      <w:r>
        <w:rPr>
          <w:rFonts w:hint="eastAsia" w:ascii="宋体" w:hAnsi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t>功能和缺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t>水提示</w:t>
      </w:r>
      <w:r>
        <w:rPr>
          <w:rFonts w:hint="eastAsia" w:ascii="宋体" w:hAnsi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t>功能</w:t>
      </w:r>
    </w:p>
    <w:p w14:paraId="77B57A2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</w:rPr>
        <w:t>灭菌室活动托盘架</w:t>
      </w:r>
      <w:r>
        <w:rPr>
          <w:rFonts w:hint="eastAsia" w:ascii="宋体" w:hAnsi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t>层数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</w:rPr>
        <w:t>5</w:t>
      </w:r>
      <w:r>
        <w:rPr>
          <w:rFonts w:hint="eastAsia" w:ascii="宋体" w:hAnsi="宋体" w:cs="宋体"/>
          <w:b w:val="0"/>
          <w:bCs w:val="0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</w:rPr>
        <w:t>托盘</w:t>
      </w:r>
      <w:r>
        <w:rPr>
          <w:rFonts w:hint="eastAsia" w:ascii="宋体" w:hAnsi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t>数量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</w:rPr>
        <w:t>3</w:t>
      </w:r>
      <w:r>
        <w:rPr>
          <w:rFonts w:hint="eastAsia" w:ascii="宋体" w:hAnsi="宋体" w:cs="宋体"/>
          <w:b w:val="0"/>
          <w:bCs w:val="0"/>
          <w:kern w:val="0"/>
          <w:sz w:val="21"/>
          <w:szCs w:val="21"/>
          <w:highlight w:val="none"/>
          <w:lang w:eastAsia="zh-CN"/>
        </w:rPr>
        <w:t>。</w:t>
      </w:r>
    </w:p>
    <w:p w14:paraId="54AC0D5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一次循环灭菌器室内所放器械的最大重量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：</w:t>
      </w:r>
    </w:p>
    <w:p w14:paraId="2AF44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>(1)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器械类最大负载≥10.5Kg</w:t>
      </w:r>
    </w:p>
    <w:p w14:paraId="119A3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>(2)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织物类最大负载≥5Kg</w:t>
      </w:r>
    </w:p>
    <w:p w14:paraId="627E7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>(3)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单个包最大重量≥3Kg</w:t>
      </w:r>
    </w:p>
    <w:p w14:paraId="778A1FB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所投灭菌</w:t>
      </w:r>
      <w:bookmarkEnd w:id="0"/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器须具备有效的生产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许可证</w:t>
      </w:r>
    </w:p>
    <w:p w14:paraId="277D1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</w:p>
    <w:sectPr>
      <w:headerReference r:id="rId3" w:type="default"/>
      <w:footerReference r:id="rId4" w:type="default"/>
      <w:pgSz w:w="11906" w:h="16838"/>
      <w:pgMar w:top="1134" w:right="1134" w:bottom="1134" w:left="1134" w:header="340" w:footer="34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3F4DC1">
    <w:pPr>
      <w:pStyle w:val="3"/>
      <w:ind w:right="-420" w:rightChars="-200"/>
      <w:jc w:val="right"/>
      <w:rPr>
        <w:rFonts w:ascii="微软雅黑" w:hAnsi="微软雅黑" w:eastAsia="微软雅黑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EF3A32">
    <w:pPr>
      <w:pStyle w:val="4"/>
      <w:pBdr>
        <w:bottom w:val="none" w:color="auto" w:sz="0" w:space="0"/>
      </w:pBdr>
      <w:ind w:firstLine="181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0F3014"/>
    <w:multiLevelType w:val="singleLevel"/>
    <w:tmpl w:val="A60F301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0NGQ4NWRlNGNiM2NjYTZkNDQxZjc3OTA3YTAwZTkifQ=="/>
  </w:docVars>
  <w:rsids>
    <w:rsidRoot w:val="00172A27"/>
    <w:rsid w:val="00040055"/>
    <w:rsid w:val="00040D29"/>
    <w:rsid w:val="000527F2"/>
    <w:rsid w:val="0007421F"/>
    <w:rsid w:val="00077A3B"/>
    <w:rsid w:val="000C2545"/>
    <w:rsid w:val="000E1380"/>
    <w:rsid w:val="000F4BE9"/>
    <w:rsid w:val="00122588"/>
    <w:rsid w:val="00135950"/>
    <w:rsid w:val="0017019D"/>
    <w:rsid w:val="001A2071"/>
    <w:rsid w:val="001F3331"/>
    <w:rsid w:val="0021523B"/>
    <w:rsid w:val="00233B83"/>
    <w:rsid w:val="00242BE9"/>
    <w:rsid w:val="00261659"/>
    <w:rsid w:val="00295F6E"/>
    <w:rsid w:val="002A2FF3"/>
    <w:rsid w:val="002B6C5A"/>
    <w:rsid w:val="003035CB"/>
    <w:rsid w:val="00340BE9"/>
    <w:rsid w:val="003741E3"/>
    <w:rsid w:val="00384663"/>
    <w:rsid w:val="00385CBA"/>
    <w:rsid w:val="003965CD"/>
    <w:rsid w:val="003A2643"/>
    <w:rsid w:val="003C1C21"/>
    <w:rsid w:val="003F7B1B"/>
    <w:rsid w:val="0040164F"/>
    <w:rsid w:val="00402F5C"/>
    <w:rsid w:val="00410849"/>
    <w:rsid w:val="0044677D"/>
    <w:rsid w:val="00454C65"/>
    <w:rsid w:val="00460030"/>
    <w:rsid w:val="00487142"/>
    <w:rsid w:val="004E12F3"/>
    <w:rsid w:val="004F3D36"/>
    <w:rsid w:val="004F67F8"/>
    <w:rsid w:val="00561FB4"/>
    <w:rsid w:val="0058524D"/>
    <w:rsid w:val="005910DC"/>
    <w:rsid w:val="00597CFC"/>
    <w:rsid w:val="005B65C8"/>
    <w:rsid w:val="005D0E9E"/>
    <w:rsid w:val="005D6FEA"/>
    <w:rsid w:val="005E1EF2"/>
    <w:rsid w:val="006363FF"/>
    <w:rsid w:val="0064712E"/>
    <w:rsid w:val="006566AF"/>
    <w:rsid w:val="006830CE"/>
    <w:rsid w:val="0068405F"/>
    <w:rsid w:val="006B68AF"/>
    <w:rsid w:val="006C288F"/>
    <w:rsid w:val="006C2989"/>
    <w:rsid w:val="00711CF3"/>
    <w:rsid w:val="00737798"/>
    <w:rsid w:val="00752269"/>
    <w:rsid w:val="00772528"/>
    <w:rsid w:val="007E0AB4"/>
    <w:rsid w:val="00836527"/>
    <w:rsid w:val="00836C95"/>
    <w:rsid w:val="008C3A6C"/>
    <w:rsid w:val="008C41F6"/>
    <w:rsid w:val="008C569B"/>
    <w:rsid w:val="008E56EE"/>
    <w:rsid w:val="00901BF9"/>
    <w:rsid w:val="009207B2"/>
    <w:rsid w:val="00950F43"/>
    <w:rsid w:val="00973264"/>
    <w:rsid w:val="0098388D"/>
    <w:rsid w:val="00995D3F"/>
    <w:rsid w:val="009A30B2"/>
    <w:rsid w:val="00A03449"/>
    <w:rsid w:val="00A17D25"/>
    <w:rsid w:val="00A27488"/>
    <w:rsid w:val="00A3538F"/>
    <w:rsid w:val="00A61939"/>
    <w:rsid w:val="00AB4DE6"/>
    <w:rsid w:val="00AE1085"/>
    <w:rsid w:val="00B431F8"/>
    <w:rsid w:val="00B5680E"/>
    <w:rsid w:val="00B706DF"/>
    <w:rsid w:val="00BF124F"/>
    <w:rsid w:val="00C036C6"/>
    <w:rsid w:val="00C1548C"/>
    <w:rsid w:val="00C22287"/>
    <w:rsid w:val="00C3422D"/>
    <w:rsid w:val="00C51DE3"/>
    <w:rsid w:val="00C956F5"/>
    <w:rsid w:val="00CD5287"/>
    <w:rsid w:val="00CD6335"/>
    <w:rsid w:val="00D80F89"/>
    <w:rsid w:val="00DA0539"/>
    <w:rsid w:val="00DA1DAF"/>
    <w:rsid w:val="00DA39CE"/>
    <w:rsid w:val="00DB0E17"/>
    <w:rsid w:val="00DC16F6"/>
    <w:rsid w:val="00DC39B6"/>
    <w:rsid w:val="00DF5AC8"/>
    <w:rsid w:val="00E01FC4"/>
    <w:rsid w:val="00E033D5"/>
    <w:rsid w:val="00E06613"/>
    <w:rsid w:val="00E37293"/>
    <w:rsid w:val="00E43D77"/>
    <w:rsid w:val="00E60087"/>
    <w:rsid w:val="00E751EC"/>
    <w:rsid w:val="00E83FAE"/>
    <w:rsid w:val="00EA02CE"/>
    <w:rsid w:val="00EC3221"/>
    <w:rsid w:val="00F15B50"/>
    <w:rsid w:val="00F472CF"/>
    <w:rsid w:val="00FA0C9C"/>
    <w:rsid w:val="00FB3707"/>
    <w:rsid w:val="00FF3197"/>
    <w:rsid w:val="029E162E"/>
    <w:rsid w:val="08783C2B"/>
    <w:rsid w:val="0A6273E5"/>
    <w:rsid w:val="0B6B2298"/>
    <w:rsid w:val="0FD06C62"/>
    <w:rsid w:val="14511001"/>
    <w:rsid w:val="14C9566E"/>
    <w:rsid w:val="16FF7BCB"/>
    <w:rsid w:val="19631990"/>
    <w:rsid w:val="1D0E1A2C"/>
    <w:rsid w:val="1F262338"/>
    <w:rsid w:val="207716C7"/>
    <w:rsid w:val="22EB21D2"/>
    <w:rsid w:val="254E083A"/>
    <w:rsid w:val="26076A33"/>
    <w:rsid w:val="29567CBD"/>
    <w:rsid w:val="2B7572EB"/>
    <w:rsid w:val="2C5210FD"/>
    <w:rsid w:val="2ECC4098"/>
    <w:rsid w:val="2EE6563F"/>
    <w:rsid w:val="31DC0F7C"/>
    <w:rsid w:val="33D91242"/>
    <w:rsid w:val="35A541FD"/>
    <w:rsid w:val="35B65F8C"/>
    <w:rsid w:val="362A314E"/>
    <w:rsid w:val="39FA4695"/>
    <w:rsid w:val="3A957F86"/>
    <w:rsid w:val="3B871F58"/>
    <w:rsid w:val="3CEC29BB"/>
    <w:rsid w:val="3CFC1E8B"/>
    <w:rsid w:val="3DAE388E"/>
    <w:rsid w:val="41A47A8C"/>
    <w:rsid w:val="42554B5E"/>
    <w:rsid w:val="42BB4239"/>
    <w:rsid w:val="46A975F4"/>
    <w:rsid w:val="4C0B7B39"/>
    <w:rsid w:val="4F894099"/>
    <w:rsid w:val="4FD55530"/>
    <w:rsid w:val="52D970E6"/>
    <w:rsid w:val="541D64AF"/>
    <w:rsid w:val="55711857"/>
    <w:rsid w:val="56DC71A4"/>
    <w:rsid w:val="584E5E80"/>
    <w:rsid w:val="59610256"/>
    <w:rsid w:val="5D320CAE"/>
    <w:rsid w:val="5D4F6922"/>
    <w:rsid w:val="629848C7"/>
    <w:rsid w:val="62B0515D"/>
    <w:rsid w:val="64EC4F41"/>
    <w:rsid w:val="68ED15B2"/>
    <w:rsid w:val="6C1F3963"/>
    <w:rsid w:val="6D321AF2"/>
    <w:rsid w:val="6EFF182A"/>
    <w:rsid w:val="71D35835"/>
    <w:rsid w:val="73BC371F"/>
    <w:rsid w:val="74D82724"/>
    <w:rsid w:val="797113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cs="宋体" w:asciiTheme="minorAscii" w:hAnsiTheme="minorAscii" w:eastAsiaTheme="minorEastAsia"/>
      <w:sz w:val="21"/>
      <w:szCs w:val="24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338</Words>
  <Characters>403</Characters>
  <Lines>4</Lines>
  <Paragraphs>1</Paragraphs>
  <TotalTime>0</TotalTime>
  <ScaleCrop>false</ScaleCrop>
  <LinksUpToDate>false</LinksUpToDate>
  <CharactersWithSpaces>403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2022-04-15T01:44:00Z</dcterms:created>
  <dc:creator>zhibin mo</dc:creator>
  <cp:lastModifiedBy>招标代理</cp:lastModifiedBy>
  <dcterms:modified xsi:type="dcterms:W3CDTF">2025-06-20T07:29:03Z</dcterms:modified>
  <dc:title>宁波蓝野医疗器械有限公司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3F29BE0200D548FDBDC5BBA2F25854D3_13</vt:lpwstr>
  </property>
  <property fmtid="{D5CDD505-2E9C-101B-9397-08002B2CF9AE}" pid="3" name="KSOProductBuildVer">
    <vt:lpwstr>2052-12.1.0.21541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