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9417D">
      <w:pPr>
        <w:numPr>
          <w:ilvl w:val="0"/>
          <w:numId w:val="0"/>
        </w:numPr>
        <w:spacing w:line="360" w:lineRule="auto"/>
        <w:ind w:leftChars="0"/>
        <w:jc w:val="center"/>
        <w:rPr>
          <w:rFonts w:hint="default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</w:rPr>
        <w:t>医用电子血压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  <w:t>计（二类）</w:t>
      </w:r>
    </w:p>
    <w:p w14:paraId="23B1C438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测量部位：左、右臂均可测量，可根据需求设置右侧开关键，方便左臂检测时自助开始；</w:t>
      </w:r>
    </w:p>
    <w:p w14:paraId="297FD824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显示屏：LED 数字显示</w:t>
      </w:r>
    </w:p>
    <w:p w14:paraId="3A11DD14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输出值：收缩压、舒张压、脉搏；</w:t>
      </w:r>
    </w:p>
    <w:p w14:paraId="4EC47ED3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同时具备血压测量范围及脉搏数测定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功能</w:t>
      </w:r>
    </w:p>
    <w:p w14:paraId="0784C7C5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语音调节功能：≥6 档可调；</w:t>
      </w:r>
    </w:p>
    <w:p w14:paraId="3B2ED425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测量时间：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≤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40秒 ；</w:t>
      </w:r>
    </w:p>
    <w:p w14:paraId="07A6F735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袖带：可拆卸清洗；</w:t>
      </w:r>
    </w:p>
    <w:p w14:paraId="6AD38BAD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适用臂围：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至少包含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17cm～45cm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（含两端数值）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；</w:t>
      </w:r>
    </w:p>
    <w:p w14:paraId="58E86B50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精确度：血压±2mmHg，脉搏：±2%</w:t>
      </w:r>
    </w:p>
    <w:p w14:paraId="0185E4A3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通讯功能：可连接电脑，至上级管理平台进行数据传输和健康管理；</w:t>
      </w:r>
    </w:p>
    <w:p w14:paraId="21F37AF0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存储：≥100 组；</w:t>
      </w:r>
    </w:p>
    <w:p w14:paraId="4768154A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压力单位：mmHg 和 Kpa 两种单位切换显示；</w:t>
      </w:r>
    </w:p>
    <w:p w14:paraId="7ADAF049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安全装置：双重安全装置，过压、停电自动放气、紧急停止双重保护措施。</w:t>
      </w:r>
    </w:p>
    <w:p w14:paraId="7D727C42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配备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打印机：热敏式打印机，显示检测日期、时间、血压与脉搏数据。</w:t>
      </w:r>
    </w:p>
    <w:p w14:paraId="3726BEC6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连接电脑，通过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软件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对设备进行综合管理，可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输出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测量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报告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2761AE"/>
    <w:multiLevelType w:val="singleLevel"/>
    <w:tmpl w:val="9E2761A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20350"/>
    <w:rsid w:val="043E735B"/>
    <w:rsid w:val="0D4F1B22"/>
    <w:rsid w:val="33552D94"/>
    <w:rsid w:val="388B0100"/>
    <w:rsid w:val="3DB43CF2"/>
    <w:rsid w:val="42B20202"/>
    <w:rsid w:val="45CE1AAE"/>
    <w:rsid w:val="49CB52E9"/>
    <w:rsid w:val="4EC053AD"/>
    <w:rsid w:val="5F0D273D"/>
    <w:rsid w:val="65263CC1"/>
    <w:rsid w:val="68695DC9"/>
    <w:rsid w:val="73260E7A"/>
    <w:rsid w:val="756845CD"/>
    <w:rsid w:val="7C374C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spacing w:line="240" w:lineRule="auto"/>
    </w:pPr>
    <w:rPr>
      <w:rFonts w:ascii="宋体" w:hAnsi="宋体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</Words>
  <Characters>323</Characters>
  <Lines>0</Lines>
  <Paragraphs>0</Paragraphs>
  <TotalTime>3</TotalTime>
  <ScaleCrop>false</ScaleCrop>
  <LinksUpToDate>false</LinksUpToDate>
  <CharactersWithSpaces>330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2025-04-04T02:17:00Z</dcterms:created>
  <dc:creator>Administrator</dc:creator>
  <cp:lastModifiedBy>小晴芷</cp:lastModifiedBy>
  <dcterms:modified xsi:type="dcterms:W3CDTF">2025-06-13T01:38:21Z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eyJoZGlkIjoiNzZlYjE1Nzk2OWExZTMwMjllMzYyMzZiNGUwOTdlNTQiLCJ1c2VySWQiOiI0MTA2NDUxODEifQ==</vt:lpwstr>
  </property>
  <property fmtid="{D5CDD505-2E9C-101B-9397-08002B2CF9AE}" pid="4" name="ICV">
    <vt:lpwstr>77DF5CB7D4144330BDBC8C09765D4672_13</vt:lpwstr>
  </property>
</Properties>
</file>