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D0D1083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骨伤治疗仪（二类）</w:t>
      </w:r>
    </w:p>
    <w:p w14:paraId="5C493E50"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color w:val="C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四路脉冲磁疗输出，可同时治疗多个患者或适用于多点部位治疗；</w:t>
      </w:r>
      <w:r>
        <w:rPr>
          <w:rFonts w:hint="eastAsia" w:ascii="宋体" w:hAnsi="宋体" w:eastAsia="宋体" w:cs="宋体"/>
          <w:color w:val="C00000"/>
          <w:sz w:val="21"/>
          <w:szCs w:val="21"/>
          <w:highlight w:val="none"/>
        </w:rPr>
        <w:t xml:space="preserve"> </w:t>
      </w:r>
    </w:p>
    <w:p w14:paraId="6B92BB6E"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≥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7英寸彩色液晶触摸显示屏，显示直观；一键飞梭； </w:t>
      </w:r>
    </w:p>
    <w:p w14:paraId="374C643E"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color w:val="C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pacing w:val="20"/>
          <w:sz w:val="21"/>
          <w:szCs w:val="21"/>
          <w:highlight w:val="none"/>
        </w:rPr>
        <w:t>磁疗具有四种治疗模式，对各种骨折进行针对性治疗，针对不同模式可显示磁力线及波形；</w:t>
      </w:r>
      <w:r>
        <w:rPr>
          <w:rFonts w:hint="eastAsia" w:ascii="宋体" w:hAnsi="宋体" w:eastAsia="宋体" w:cs="宋体"/>
          <w:color w:val="C00000"/>
          <w:sz w:val="21"/>
          <w:szCs w:val="21"/>
          <w:highlight w:val="none"/>
        </w:rPr>
        <w:t xml:space="preserve"> </w:t>
      </w:r>
    </w:p>
    <w:p w14:paraId="2A6AB14B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="宋体" w:hAnsi="宋体" w:eastAsia="宋体" w:cs="宋体"/>
          <w:color w:val="C00000"/>
          <w:spacing w:val="2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万向磁疗耦合器，可根据部位大小自由调节磁疗头宽度，适用于全身各个部位的治疗；</w:t>
      </w:r>
      <w:r>
        <w:rPr>
          <w:rFonts w:hint="eastAsia" w:ascii="宋体" w:hAnsi="宋体" w:eastAsia="宋体" w:cs="宋体"/>
          <w:color w:val="C00000"/>
          <w:spacing w:val="20"/>
          <w:sz w:val="21"/>
          <w:szCs w:val="21"/>
          <w:highlight w:val="none"/>
        </w:rPr>
        <w:t xml:space="preserve"> </w:t>
      </w:r>
    </w:p>
    <w:p w14:paraId="7B42B6B5"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spacing w:val="2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pacing w:val="20"/>
          <w:sz w:val="21"/>
          <w:szCs w:val="21"/>
          <w:highlight w:val="none"/>
        </w:rPr>
        <w:t xml:space="preserve">磁疗头具有磁场屏蔽功能； </w:t>
      </w:r>
    </w:p>
    <w:p w14:paraId="154E2A6E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="宋体" w:hAnsi="宋体" w:eastAsia="宋体" w:cs="宋体"/>
          <w:color w:val="C00000"/>
          <w:spacing w:val="2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磁疗单向穿透深度为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≥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7cm，</w:t>
      </w:r>
    </w:p>
    <w:p w14:paraId="082961F1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="宋体" w:hAnsi="宋体" w:eastAsia="宋体" w:cs="宋体"/>
          <w:color w:val="C00000"/>
          <w:spacing w:val="20"/>
          <w:sz w:val="21"/>
          <w:szCs w:val="21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spacing w:val="20"/>
          <w:sz w:val="21"/>
          <w:szCs w:val="21"/>
          <w:highlight w:val="none"/>
        </w:rPr>
        <w:t>特定动态脉冲磁场，不对金属内固定患者产生不良影响，不会形成涡流发热；</w:t>
      </w:r>
      <w:r>
        <w:rPr>
          <w:rFonts w:hint="eastAsia" w:ascii="宋体" w:hAnsi="宋体" w:eastAsia="宋体" w:cs="宋体"/>
          <w:color w:val="C00000"/>
          <w:spacing w:val="20"/>
          <w:sz w:val="21"/>
          <w:szCs w:val="21"/>
          <w:highlight w:val="none"/>
        </w:rPr>
        <w:t xml:space="preserve"> </w:t>
      </w:r>
    </w:p>
    <w:p w14:paraId="755219E7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="宋体" w:hAnsi="宋体" w:eastAsia="宋体" w:cs="宋体"/>
          <w:color w:val="C00000"/>
          <w:spacing w:val="2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pacing w:val="20"/>
          <w:sz w:val="21"/>
          <w:szCs w:val="21"/>
          <w:highlight w:val="none"/>
        </w:rPr>
        <w:t>治疗时间0～99min可调</w:t>
      </w:r>
      <w:r>
        <w:rPr>
          <w:rFonts w:hint="eastAsia" w:ascii="宋体" w:hAnsi="宋体" w:cs="宋体"/>
          <w:spacing w:val="2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cs="宋体"/>
          <w:spacing w:val="20"/>
          <w:sz w:val="21"/>
          <w:szCs w:val="21"/>
          <w:highlight w:val="none"/>
          <w:lang w:val="en-US" w:eastAsia="zh-CN"/>
        </w:rPr>
        <w:t>含两端数值</w:t>
      </w:r>
      <w:r>
        <w:rPr>
          <w:rFonts w:hint="eastAsia" w:ascii="宋体" w:hAnsi="宋体" w:cs="宋体"/>
          <w:spacing w:val="20"/>
          <w:sz w:val="21"/>
          <w:szCs w:val="21"/>
          <w:highlight w:val="none"/>
          <w:lang w:eastAsia="zh-CN"/>
        </w:rPr>
        <w:t>）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28F9FF">
    <w:pPr>
      <w:pStyle w:val="4"/>
      <w:pBdr>
        <w:bottom w:val="none" w:color="auto" w:sz="0" w:space="1"/>
      </w:pBdr>
      <w:ind w:firstLine="3149" w:firstLineChars="1049"/>
      <w:jc w:val="right"/>
      <w:rPr>
        <w:rFonts w:ascii="微软雅黑" w:hAnsi="微软雅黑" w:eastAsia="微软雅黑"/>
        <w:b/>
        <w:bCs/>
        <w:sz w:val="30"/>
      </w:rPr>
    </w:pPr>
  </w:p>
  <w:p w14:paraId="68A21828">
    <w:pPr>
      <w:pStyle w:val="4"/>
      <w:pBdr>
        <w:bottom w:val="none" w:color="auto" w:sz="0" w:space="1"/>
      </w:pBdr>
      <w:jc w:val="right"/>
    </w:pPr>
    <w:r>
      <w:rPr>
        <w:rFonts w:hint="eastAsia"/>
        <w:b/>
        <w:bCs/>
        <w:sz w:val="24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5536B5"/>
    <w:multiLevelType w:val="singleLevel"/>
    <w:tmpl w:val="AF5536B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color w:val="auto"/>
        <w:highlight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2ADB"/>
    <w:rsid w:val="00283B22"/>
    <w:rsid w:val="002876B1"/>
    <w:rsid w:val="002E739E"/>
    <w:rsid w:val="00335626"/>
    <w:rsid w:val="00343C9A"/>
    <w:rsid w:val="003F7DED"/>
    <w:rsid w:val="0043218C"/>
    <w:rsid w:val="004514D2"/>
    <w:rsid w:val="00476EE0"/>
    <w:rsid w:val="005630DA"/>
    <w:rsid w:val="00595891"/>
    <w:rsid w:val="0067342C"/>
    <w:rsid w:val="0068547E"/>
    <w:rsid w:val="006A021C"/>
    <w:rsid w:val="006C2ECB"/>
    <w:rsid w:val="00746677"/>
    <w:rsid w:val="007E1572"/>
    <w:rsid w:val="008F01C0"/>
    <w:rsid w:val="009074BC"/>
    <w:rsid w:val="00A063B3"/>
    <w:rsid w:val="00A07AB2"/>
    <w:rsid w:val="00AC32FF"/>
    <w:rsid w:val="00AD4ECF"/>
    <w:rsid w:val="00AF4034"/>
    <w:rsid w:val="00B23588"/>
    <w:rsid w:val="00BC4351"/>
    <w:rsid w:val="00D7172C"/>
    <w:rsid w:val="00DB7366"/>
    <w:rsid w:val="00E930FE"/>
    <w:rsid w:val="00EC0DAA"/>
    <w:rsid w:val="00ED298A"/>
    <w:rsid w:val="00EF1639"/>
    <w:rsid w:val="00F00639"/>
    <w:rsid w:val="02645E6E"/>
    <w:rsid w:val="062A64D8"/>
    <w:rsid w:val="063E565C"/>
    <w:rsid w:val="06FD1A52"/>
    <w:rsid w:val="07930151"/>
    <w:rsid w:val="092B5E9C"/>
    <w:rsid w:val="099874EC"/>
    <w:rsid w:val="0AFD360D"/>
    <w:rsid w:val="0B427A04"/>
    <w:rsid w:val="0ED70177"/>
    <w:rsid w:val="0F314DEC"/>
    <w:rsid w:val="139400C2"/>
    <w:rsid w:val="14F663FD"/>
    <w:rsid w:val="160C6457"/>
    <w:rsid w:val="19BD0194"/>
    <w:rsid w:val="1C71425F"/>
    <w:rsid w:val="1EC32756"/>
    <w:rsid w:val="238D0831"/>
    <w:rsid w:val="23AA19FC"/>
    <w:rsid w:val="24D26ABE"/>
    <w:rsid w:val="2A8D3E42"/>
    <w:rsid w:val="2B5244B4"/>
    <w:rsid w:val="2E8529BF"/>
    <w:rsid w:val="2FBB4D1E"/>
    <w:rsid w:val="3166515D"/>
    <w:rsid w:val="32604543"/>
    <w:rsid w:val="361A287D"/>
    <w:rsid w:val="37015584"/>
    <w:rsid w:val="3C5439CE"/>
    <w:rsid w:val="3DB31F2E"/>
    <w:rsid w:val="3F0C6E98"/>
    <w:rsid w:val="491514AD"/>
    <w:rsid w:val="4E033D40"/>
    <w:rsid w:val="51874608"/>
    <w:rsid w:val="587C4F7F"/>
    <w:rsid w:val="5B2829B8"/>
    <w:rsid w:val="5D427FDF"/>
    <w:rsid w:val="5E4C76CC"/>
    <w:rsid w:val="5EF64B7B"/>
    <w:rsid w:val="60F56A57"/>
    <w:rsid w:val="631B5EC4"/>
    <w:rsid w:val="72230E01"/>
    <w:rsid w:val="72500D41"/>
    <w:rsid w:val="765F75C2"/>
    <w:rsid w:val="78543071"/>
    <w:rsid w:val="7BAF5B44"/>
    <w:rsid w:val="7ED47654"/>
    <w:rsid w:val="7F3A11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qFormat/>
    <w:uiPriority w:val="0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spacing w:line="240" w:lineRule="auto"/>
    </w:pPr>
    <w:rPr>
      <w:rFonts w:cs="宋体" w:asciiTheme="minorAscii" w:hAnsiTheme="minorAscii" w:eastAsiaTheme="minorEastAsia"/>
      <w:sz w:val="21"/>
      <w:szCs w:val="24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脚 Char"/>
    <w:link w:val="3"/>
    <w:qFormat/>
    <w:uiPriority w:val="0"/>
    <w:rPr>
      <w:sz w:val="18"/>
      <w:szCs w:val="18"/>
    </w:rPr>
  </w:style>
  <w:style w:type="character" w:customStyle="1" w:styleId="9">
    <w:name w:val="页眉 Char"/>
    <w:link w:val="4"/>
    <w:qFormat/>
    <w:uiPriority w:val="0"/>
    <w:rPr>
      <w:sz w:val="18"/>
      <w:szCs w:val="18"/>
    </w:rPr>
  </w:style>
  <w:style w:type="paragraph" w:customStyle="1" w:styleId="10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219</Words>
  <Characters>225</Characters>
  <Lines>4</Lines>
  <Paragraphs>1</Paragraphs>
  <TotalTime>1</TotalTime>
  <ScaleCrop>false</ScaleCrop>
  <LinksUpToDate>false</LinksUpToDate>
  <CharactersWithSpaces>231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2013-07-15T04:59:00Z</dcterms:created>
  <dc:creator>user</dc:creator>
  <cp:lastModifiedBy>招标代理</cp:lastModifiedBy>
  <cp:lastPrinted>2021-05-06T08:16:00Z</cp:lastPrinted>
  <dcterms:modified xsi:type="dcterms:W3CDTF">2025-06-20T07:28:33Z</dcterms:modified>
  <dc:title>user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3748DB3665C04C8DA9625572CF7A2A9F_13</vt:lpwstr>
  </property>
  <property fmtid="{D5CDD505-2E9C-101B-9397-08002B2CF9AE}" pid="4" name="KSOTemplateDocerSaveRecord">
    <vt:lpwstr>eyJoZGlkIjoiOWI5MTBkOTRkYWVhMzM2MTBhYTUyYjM0ZGM0ZDAwYTgiLCJ1c2VySWQiOiI0NDE2Nzg3NDgifQ==</vt:lpwstr>
  </property>
</Properties>
</file>