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98C4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多功能中频治疗仪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二类）</w:t>
      </w:r>
    </w:p>
    <w:p w14:paraId="7B3D9EC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 w14:paraId="5FD8452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柜式一体机，彩色触摸屏幕操控。</w:t>
      </w:r>
    </w:p>
    <w:p w14:paraId="2B4DB05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具有三组负压电极输出，三组针插式电极输出。</w:t>
      </w:r>
    </w:p>
    <w:p w14:paraId="28AF4F52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工作频率：2000Hz、3000Hz、4000Hz、5000Hz、6000Hz。</w:t>
      </w:r>
    </w:p>
    <w:p w14:paraId="0CC0E49D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输出电流：≤50mA。</w:t>
      </w:r>
    </w:p>
    <w:p w14:paraId="39DD289D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调制频率：00Hz～150Hz。</w:t>
      </w:r>
    </w:p>
    <w:p w14:paraId="1DC12130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调制方式：间歇调制：采用间歇方波调制正弦波（载波），占空比为50％，允差±20％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连续调制：采用连续低频正弦波调制中频正弦波（载波），调幅度分为0、25％、50％、75％、100％五种，允差±5％。</w:t>
      </w:r>
    </w:p>
    <w:p w14:paraId="4B01DE60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差频频率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至少包含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1Hz～199Hz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（含两端数值）</w:t>
      </w:r>
    </w:p>
    <w:p w14:paraId="189E4C78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Cs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至少有</w:t>
      </w:r>
      <w:r>
        <w:rPr>
          <w:rFonts w:hint="eastAsia" w:ascii="宋体" w:hAnsi="宋体" w:eastAsia="宋体" w:cs="宋体"/>
          <w:bCs/>
          <w:strike w:val="0"/>
          <w:dstrike w:val="0"/>
          <w:sz w:val="21"/>
          <w:szCs w:val="21"/>
          <w:highlight w:val="none"/>
        </w:rPr>
        <w:t>五种差频治疗模式</w:t>
      </w:r>
    </w:p>
    <w:p w14:paraId="64DF517A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strike w:val="0"/>
          <w:dstrike w:val="0"/>
          <w:sz w:val="21"/>
          <w:szCs w:val="21"/>
          <w:highlight w:val="none"/>
          <w:lang w:val="en-US" w:eastAsia="zh-CN"/>
        </w:rPr>
        <w:t>至少有</w:t>
      </w:r>
      <w:r>
        <w:rPr>
          <w:rFonts w:hint="eastAsia" w:ascii="宋体" w:hAnsi="宋体" w:eastAsia="宋体" w:cs="宋体"/>
          <w:bCs/>
          <w:strike w:val="0"/>
          <w:dstrike w:val="0"/>
          <w:sz w:val="21"/>
          <w:szCs w:val="21"/>
          <w:highlight w:val="none"/>
        </w:rPr>
        <w:t>七种动态节律</w:t>
      </w:r>
    </w:p>
    <w:p w14:paraId="3071B695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Cs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至少</w:t>
      </w:r>
      <w:r>
        <w:rPr>
          <w:rFonts w:hint="eastAsia" w:ascii="宋体" w:hAnsi="宋体" w:eastAsia="宋体" w:cs="宋体"/>
          <w:bCs/>
          <w:strike w:val="0"/>
          <w:dstrike w:val="0"/>
          <w:sz w:val="21"/>
          <w:szCs w:val="21"/>
          <w:highlight w:val="none"/>
        </w:rPr>
        <w:t>十种干扰输出模式：</w:t>
      </w:r>
    </w:p>
    <w:p w14:paraId="3102DBAD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顶盘加热功能：可单独开启及关闭，最高温度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范围在</w:t>
      </w:r>
      <w:r>
        <w:rPr>
          <w:rFonts w:hint="eastAsia" w:cs="宋体"/>
          <w:lang w:val="en-US" w:eastAsia="zh-CN"/>
        </w:rPr>
        <w:t>37℃~43℃之间（含两端数值）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。</w:t>
      </w:r>
    </w:p>
    <w:p w14:paraId="65F7CD8A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负压吸引功能：输出负压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在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0kPa～30kPa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含两端数值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连续可调。</w:t>
      </w:r>
    </w:p>
    <w:p w14:paraId="5C98859B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治疗定时：1～99分钟连续可调，步长为1分钟。</w:t>
      </w:r>
    </w:p>
    <w:p w14:paraId="24D20E06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系统自置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≥15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种常见疾病的处方。</w:t>
      </w:r>
    </w:p>
    <w:p w14:paraId="23692156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两</w:t>
      </w:r>
      <w:bookmarkStart w:id="0" w:name="_GoBack"/>
      <w:bookmarkEnd w:id="0"/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种模式：自定义模式，处方模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CN"/>
        </w:rPr>
        <w:t>式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E21584"/>
    <w:multiLevelType w:val="singleLevel"/>
    <w:tmpl w:val="0DE2158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05B0B"/>
    <w:rsid w:val="0033446B"/>
    <w:rsid w:val="021E244D"/>
    <w:rsid w:val="04391B07"/>
    <w:rsid w:val="0D340C8F"/>
    <w:rsid w:val="0DF200A7"/>
    <w:rsid w:val="0F83141B"/>
    <w:rsid w:val="1001144E"/>
    <w:rsid w:val="15C956DF"/>
    <w:rsid w:val="1696428C"/>
    <w:rsid w:val="1975257E"/>
    <w:rsid w:val="1BB562BE"/>
    <w:rsid w:val="1C0D2383"/>
    <w:rsid w:val="1E4F428A"/>
    <w:rsid w:val="1F4E02EB"/>
    <w:rsid w:val="202320FE"/>
    <w:rsid w:val="22B2320E"/>
    <w:rsid w:val="277F5A46"/>
    <w:rsid w:val="279833E4"/>
    <w:rsid w:val="28264442"/>
    <w:rsid w:val="2BCA23E4"/>
    <w:rsid w:val="2D411DCD"/>
    <w:rsid w:val="2DA209F1"/>
    <w:rsid w:val="302C2C49"/>
    <w:rsid w:val="32AC0566"/>
    <w:rsid w:val="32C65366"/>
    <w:rsid w:val="33C76660"/>
    <w:rsid w:val="343F3A94"/>
    <w:rsid w:val="35F0485B"/>
    <w:rsid w:val="366301C3"/>
    <w:rsid w:val="369D33CF"/>
    <w:rsid w:val="36FA5C44"/>
    <w:rsid w:val="3801798E"/>
    <w:rsid w:val="3A5547FD"/>
    <w:rsid w:val="3BDA141A"/>
    <w:rsid w:val="3E927592"/>
    <w:rsid w:val="3EEA3816"/>
    <w:rsid w:val="40E06030"/>
    <w:rsid w:val="41CC58D5"/>
    <w:rsid w:val="42031DF2"/>
    <w:rsid w:val="44567216"/>
    <w:rsid w:val="45227A63"/>
    <w:rsid w:val="508807F5"/>
    <w:rsid w:val="514047D8"/>
    <w:rsid w:val="51BC69A8"/>
    <w:rsid w:val="52421322"/>
    <w:rsid w:val="53E17F71"/>
    <w:rsid w:val="55DE2A10"/>
    <w:rsid w:val="5620072D"/>
    <w:rsid w:val="5758119D"/>
    <w:rsid w:val="59AC5B7C"/>
    <w:rsid w:val="5BE35693"/>
    <w:rsid w:val="5C3B1DDD"/>
    <w:rsid w:val="5E496C4C"/>
    <w:rsid w:val="617E0448"/>
    <w:rsid w:val="623C465C"/>
    <w:rsid w:val="651D2100"/>
    <w:rsid w:val="677C57C3"/>
    <w:rsid w:val="69D17C11"/>
    <w:rsid w:val="6BE6198A"/>
    <w:rsid w:val="6DF306CF"/>
    <w:rsid w:val="709E4E76"/>
    <w:rsid w:val="7185343B"/>
    <w:rsid w:val="721D0C1F"/>
    <w:rsid w:val="73712BB4"/>
    <w:rsid w:val="73810EE8"/>
    <w:rsid w:val="74C848AC"/>
    <w:rsid w:val="772E6B5B"/>
    <w:rsid w:val="78474617"/>
    <w:rsid w:val="78852C97"/>
    <w:rsid w:val="78853305"/>
    <w:rsid w:val="792138AE"/>
    <w:rsid w:val="7B99402B"/>
    <w:rsid w:val="7D3630F4"/>
    <w:rsid w:val="7DE80B06"/>
    <w:rsid w:val="7E67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</w:pPr>
    <w:rPr>
      <w:rFonts w:cs="宋体" w:asciiTheme="minorAscii" w:hAnsiTheme="minorAscii" w:eastAsiaTheme="minorEastAsia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402</Characters>
  <Lines>0</Lines>
  <Paragraphs>0</Paragraphs>
  <TotalTime>0</TotalTime>
  <ScaleCrop>false</ScaleCrop>
  <LinksUpToDate>false</LinksUpToDate>
  <CharactersWithSpaces>402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2024-02-26T08:20:00Z</dcterms:created>
  <dc:creator>Administrator</dc:creator>
  <cp:lastModifiedBy>招标代理</cp:lastModifiedBy>
  <dcterms:modified xsi:type="dcterms:W3CDTF">2025-06-20T07:22:28Z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606AF5963D6447488C74BD1BCD8D2263_12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