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adjustRightInd w:val="0"/>
        <w:snapToGrid w:val="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xxxx采购项目</w:t>
      </w:r>
    </w:p>
    <w:p>
      <w:pPr>
        <w:adjustRightInd w:val="0"/>
        <w:snapToGrid w:val="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参与现场咨询意向登记</w:t>
      </w:r>
    </w:p>
    <w:p>
      <w:pPr>
        <w:spacing w:line="320" w:lineRule="exact"/>
        <w:rPr>
          <w:rFonts w:ascii="宋体" w:hAnsi="宋体"/>
          <w:sz w:val="24"/>
        </w:rPr>
      </w:pPr>
    </w:p>
    <w:p>
      <w:pPr>
        <w:spacing w:line="320" w:lineRule="exact"/>
        <w:rPr>
          <w:rFonts w:ascii="宋体" w:hAnsi="宋体"/>
          <w:sz w:val="24"/>
        </w:rPr>
      </w:pPr>
    </w:p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项目名称：xxxx项目（项目编号）         </w:t>
      </w:r>
    </w:p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公司名称：（加盖公章）     </w:t>
      </w:r>
    </w:p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 xml:space="preserve">职务：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</w:p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联系方式（手机）：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电子邮箱：</w:t>
      </w:r>
    </w:p>
    <w:tbl>
      <w:tblPr>
        <w:tblStyle w:val="13"/>
        <w:tblW w:w="9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850"/>
        <w:gridCol w:w="1968"/>
        <w:gridCol w:w="1968"/>
        <w:gridCol w:w="2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序号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货物名称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制造商/代理</w:t>
            </w: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品牌名称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高压氧舱及配套设施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巡诊车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医疗车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3</w:t>
            </w: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CT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4</w:t>
            </w: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车载数字X射线机</w:t>
            </w: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备注</w:t>
            </w:r>
          </w:p>
        </w:tc>
        <w:tc>
          <w:tcPr>
            <w:tcW w:w="912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潜在供应商如具备上述货物的一项或者多项的供应能力，可填写本表，如有需要，将邀请有关单位现场咨询。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rFonts w:ascii="宋体" w:hAnsi="宋体"/>
          <w:sz w:val="24"/>
        </w:rPr>
      </w:pPr>
    </w:p>
    <w:p>
      <w:pPr>
        <w:spacing w:line="320" w:lineRule="exact"/>
        <w:rPr>
          <w:rFonts w:ascii="宋体" w:hAnsi="宋体"/>
          <w:sz w:val="24"/>
        </w:rPr>
      </w:pPr>
    </w:p>
    <w:p>
      <w:pPr>
        <w:adjustRightInd w:val="0"/>
        <w:snapToGrid w:val="0"/>
        <w:jc w:val="center"/>
        <w:rPr>
          <w:rFonts w:ascii="宋体" w:hAnsi="宋体" w:cs="微软雅黑 Light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GE Inspira Sans">
    <w:altName w:val="Yu Gothic U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732D5"/>
    <w:multiLevelType w:val="multilevel"/>
    <w:tmpl w:val="0AC732D5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pStyle w:val="3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YjNlNWNkZWM4MTY3OGI1ODY5NjFlNzdkNjk4OTEifQ=="/>
  </w:docVars>
  <w:rsids>
    <w:rsidRoot w:val="00185FD1"/>
    <w:rsid w:val="00040809"/>
    <w:rsid w:val="00063143"/>
    <w:rsid w:val="00077334"/>
    <w:rsid w:val="000A48DD"/>
    <w:rsid w:val="00162741"/>
    <w:rsid w:val="00185FD1"/>
    <w:rsid w:val="001B444F"/>
    <w:rsid w:val="00254B5D"/>
    <w:rsid w:val="00256FE4"/>
    <w:rsid w:val="002D3DC2"/>
    <w:rsid w:val="0032116C"/>
    <w:rsid w:val="00377995"/>
    <w:rsid w:val="00394740"/>
    <w:rsid w:val="003D3B2F"/>
    <w:rsid w:val="00412ACD"/>
    <w:rsid w:val="00424A83"/>
    <w:rsid w:val="00434E13"/>
    <w:rsid w:val="004823EB"/>
    <w:rsid w:val="004A1030"/>
    <w:rsid w:val="004B233D"/>
    <w:rsid w:val="004B7BB4"/>
    <w:rsid w:val="005A4568"/>
    <w:rsid w:val="00617C46"/>
    <w:rsid w:val="0064768D"/>
    <w:rsid w:val="006602DE"/>
    <w:rsid w:val="0067138B"/>
    <w:rsid w:val="006E029D"/>
    <w:rsid w:val="00703C87"/>
    <w:rsid w:val="00704C33"/>
    <w:rsid w:val="00706D85"/>
    <w:rsid w:val="007134F7"/>
    <w:rsid w:val="0076776F"/>
    <w:rsid w:val="007E65CD"/>
    <w:rsid w:val="00880C3A"/>
    <w:rsid w:val="008B0685"/>
    <w:rsid w:val="008C2AD6"/>
    <w:rsid w:val="0091186E"/>
    <w:rsid w:val="00944005"/>
    <w:rsid w:val="009729A4"/>
    <w:rsid w:val="00973E82"/>
    <w:rsid w:val="009E4275"/>
    <w:rsid w:val="00A60C2A"/>
    <w:rsid w:val="00A91A32"/>
    <w:rsid w:val="00B668DE"/>
    <w:rsid w:val="00BC7039"/>
    <w:rsid w:val="00D63075"/>
    <w:rsid w:val="00D63827"/>
    <w:rsid w:val="00DD4EF9"/>
    <w:rsid w:val="00DE1569"/>
    <w:rsid w:val="00E2583F"/>
    <w:rsid w:val="00E4258A"/>
    <w:rsid w:val="00E95E07"/>
    <w:rsid w:val="00EF5C6D"/>
    <w:rsid w:val="00F81FE3"/>
    <w:rsid w:val="00FB013C"/>
    <w:rsid w:val="00FE2A16"/>
    <w:rsid w:val="117F0151"/>
    <w:rsid w:val="26EA27E4"/>
    <w:rsid w:val="2D2A6004"/>
    <w:rsid w:val="35612ABD"/>
    <w:rsid w:val="3B590672"/>
    <w:rsid w:val="48537B76"/>
    <w:rsid w:val="4BC16EDF"/>
    <w:rsid w:val="6B0A2CBC"/>
    <w:rsid w:val="703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numPr>
        <w:ilvl w:val="1"/>
        <w:numId w:val="1"/>
      </w:numPr>
      <w:outlineLvl w:val="1"/>
    </w:pPr>
    <w:rPr>
      <w:rFonts w:ascii="Cambria" w:hAnsi="Cambria"/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pPr>
      <w:jc w:val="left"/>
    </w:pPr>
    <w:rPr>
      <w:szCs w:val="24"/>
    </w:rPr>
  </w:style>
  <w:style w:type="paragraph" w:styleId="5">
    <w:name w:val="Body Text"/>
    <w:basedOn w:val="1"/>
    <w:link w:val="37"/>
    <w:qFormat/>
    <w:uiPriority w:val="1"/>
    <w:pPr>
      <w:autoSpaceDE w:val="0"/>
      <w:autoSpaceDN w:val="0"/>
      <w:spacing w:before="161"/>
      <w:ind w:left="580" w:hanging="481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6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35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after="100"/>
    </w:pPr>
    <w:rPr>
      <w:rFonts w:ascii="等线" w:hAnsi="等线" w:eastAsia="等线" w:cs="等线"/>
      <w:color w:val="000000"/>
      <w:sz w:val="24"/>
      <w:szCs w:val="24"/>
      <w:u w:color="000000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12">
    <w:name w:val="Body Text First Indent 2"/>
    <w:basedOn w:val="6"/>
    <w:link w:val="41"/>
    <w:semiHidden/>
    <w:unhideWhenUsed/>
    <w:qFormat/>
    <w:uiPriority w:val="99"/>
    <w:pPr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uiPriority w:val="0"/>
  </w:style>
  <w:style w:type="character" w:styleId="18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9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2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5"/>
    <w:link w:val="3"/>
    <w:qFormat/>
    <w:uiPriority w:val="9"/>
    <w:rPr>
      <w:rFonts w:ascii="Cambria" w:hAnsi="Cambria" w:eastAsia="宋体" w:cs="Times New Roman"/>
      <w:b/>
      <w:bCs/>
      <w:szCs w:val="32"/>
    </w:rPr>
  </w:style>
  <w:style w:type="paragraph" w:customStyle="1" w:styleId="24">
    <w:name w:val="正文 A"/>
    <w:qFormat/>
    <w:uiPriority w:val="0"/>
    <w:pPr>
      <w:widowControl w:val="0"/>
      <w:jc w:val="both"/>
    </w:pPr>
    <w:rPr>
      <w:rFonts w:ascii="Times New Roman" w:hAnsi="Times New Roman" w:eastAsia="幼圆" w:cs="Times New Roman"/>
      <w:color w:val="000000"/>
      <w:kern w:val="2"/>
      <w:sz w:val="21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26">
    <w:name w:val="列出段落1"/>
    <w:basedOn w:val="1"/>
    <w:link w:val="30"/>
    <w:qFormat/>
    <w:uiPriority w:val="34"/>
    <w:pPr>
      <w:ind w:firstLine="420" w:firstLineChars="200"/>
    </w:pPr>
    <w:rPr>
      <w:rFonts w:ascii="Century Gothic" w:hAnsi="Century Gothic" w:eastAsia="幼圆" w:cstheme="minorBidi"/>
    </w:rPr>
  </w:style>
  <w:style w:type="character" w:customStyle="1" w:styleId="27">
    <w:name w:val="批注文字 字符"/>
    <w:basedOn w:val="15"/>
    <w:link w:val="4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8">
    <w:name w:val="列表段落1"/>
    <w:basedOn w:val="1"/>
    <w:qFormat/>
    <w:uiPriority w:val="1"/>
    <w:pPr>
      <w:ind w:firstLine="420" w:firstLineChars="200"/>
    </w:pPr>
    <w:rPr>
      <w:szCs w:val="24"/>
    </w:rPr>
  </w:style>
  <w:style w:type="character" w:customStyle="1" w:styleId="29">
    <w:name w:val="标题 字符"/>
    <w:basedOn w:val="15"/>
    <w:link w:val="11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30">
    <w:name w:val="列出段落 字符"/>
    <w:basedOn w:val="15"/>
    <w:link w:val="26"/>
    <w:qFormat/>
    <w:uiPriority w:val="34"/>
    <w:rPr>
      <w:rFonts w:ascii="Century Gothic" w:hAnsi="Century Gothic" w:eastAsia="幼圆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01"/>
    <w:basedOn w:val="15"/>
    <w:qFormat/>
    <w:uiPriority w:val="0"/>
    <w:rPr>
      <w:rFonts w:hint="eastAsia" w:ascii="宋体" w:hAnsi="宋体" w:eastAsia="宋体" w:cs="宋体"/>
      <w:color w:val="FF2D21"/>
      <w:sz w:val="24"/>
      <w:szCs w:val="24"/>
      <w:u w:val="none"/>
    </w:rPr>
  </w:style>
  <w:style w:type="character" w:customStyle="1" w:styleId="34">
    <w:name w:val="font8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5">
    <w:name w:val="纯文本 字符"/>
    <w:basedOn w:val="15"/>
    <w:link w:val="7"/>
    <w:qFormat/>
    <w:uiPriority w:val="0"/>
    <w:rPr>
      <w:rFonts w:ascii="宋体" w:hAnsi="Courier New" w:eastAsia="宋体" w:cs="Courier New"/>
      <w:szCs w:val="21"/>
    </w:rPr>
  </w:style>
  <w:style w:type="paragraph" w:customStyle="1" w:styleId="36">
    <w:name w:val="Pa12"/>
    <w:basedOn w:val="1"/>
    <w:next w:val="1"/>
    <w:qFormat/>
    <w:uiPriority w:val="0"/>
    <w:pPr>
      <w:autoSpaceDE w:val="0"/>
      <w:autoSpaceDN w:val="0"/>
      <w:adjustRightInd w:val="0"/>
      <w:spacing w:line="201" w:lineRule="atLeast"/>
      <w:jc w:val="left"/>
    </w:pPr>
    <w:rPr>
      <w:rFonts w:ascii="GE Inspira Sans" w:hAnsi="GE Inspira Sans"/>
      <w:kern w:val="0"/>
      <w:sz w:val="24"/>
      <w:szCs w:val="24"/>
    </w:rPr>
  </w:style>
  <w:style w:type="character" w:customStyle="1" w:styleId="37">
    <w:name w:val="正文文本 字符"/>
    <w:basedOn w:val="15"/>
    <w:link w:val="5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customStyle="1" w:styleId="3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hint="eastAsia" w:ascii="宋体" w:hAnsi="Calibri"/>
      <w:kern w:val="0"/>
    </w:rPr>
  </w:style>
  <w:style w:type="character" w:customStyle="1" w:styleId="39">
    <w:name w:val="NormalCharacter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0">
    <w:name w:val="正文文本缩进 字符"/>
    <w:basedOn w:val="15"/>
    <w:link w:val="6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41">
    <w:name w:val="正文首行缩进 2 字符"/>
    <w:basedOn w:val="40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纯文本 字符1"/>
    <w:semiHidden/>
    <w:qFormat/>
    <w:locked/>
    <w:uiPriority w:val="0"/>
    <w:rPr>
      <w:rFonts w:ascii="宋体" w:hAnsi="Courier New" w:eastAsia="宋体" w:cs="Courier New"/>
      <w:szCs w:val="21"/>
    </w:rPr>
  </w:style>
  <w:style w:type="paragraph" w:customStyle="1" w:styleId="43">
    <w:name w:val="msonormal"/>
    <w:basedOn w:val="1"/>
    <w:qFormat/>
    <w:uiPriority w:val="0"/>
    <w:pPr>
      <w:spacing w:before="100" w:after="100"/>
    </w:pPr>
    <w:rPr>
      <w:rFonts w:ascii="等线" w:hAnsi="等线" w:eastAsia="等线" w:cs="等线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200</Characters>
  <Lines>2</Lines>
  <Paragraphs>1</Paragraphs>
  <TotalTime>120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2023-08-07T01:03:00Z</dcterms:created>
  <dc:creator>晓琦 成</dc:creator>
  <cp:lastModifiedBy>gczx</cp:lastModifiedBy>
  <dcterms:modified xsi:type="dcterms:W3CDTF">2023-09-04T01:38:57Z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680BD70F1D7E45F3A6096B163018182F_13</vt:lpwstr>
  </property>
</Properties>
</file>